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CHILD CUSTODY AGREEMENT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Parent A: [FULL LEGAL NAME], [ADDRESS], [NOTICE EMAIL].</w:t>
      </w:r>
    </w:p>
    <w:p>
      <w:pPr>
        <w:keepNext w:val="false"/>
        <w:keepLines/>
        <w:widowControl/>
      </w:pPr>
      <w:r>
        <w:t xml:space="preserve">Parent B: [FULL LEGAL NAME], [ADDRESS], [NOTICE EMAIL].</w:t>
      </w:r>
    </w:p>
    <w:p>
      <w:pPr>
        <w:pStyle w:val="Heading1"/>
        <w:keepNext/>
        <w:keepLines/>
        <w:widowControl/>
      </w:pPr>
      <w:r>
        <w:t xml:space="preserve">1. CHILDREN AND EXISTING ARRANGEMENTS</w:t>
      </w:r>
    </w:p>
    <w:p>
      <w:pPr>
        <w:keepNext w:val="false"/>
        <w:keepLines/>
        <w:widowControl/>
      </w:pPr>
      <w:r>
        <w:t xml:space="preserve">Children's names and dates of birth: [DETAILS]. Existing orders or proceedings: [DETAILS OR NONE]. Effective date: [DATE]. This proposal is subject to the child's best interests, mandatory requirements and required approval; it does not override an existing order.</w:t>
      </w:r>
    </w:p>
    <w:p>
      <w:pPr>
        <w:pStyle w:val="Heading1"/>
        <w:keepNext/>
        <w:keepLines/>
        <w:widowControl/>
      </w:pPr>
      <w:r>
        <w:t xml:space="preserve">2. SCHEDULE</w:t>
      </w:r>
    </w:p>
    <w:p>
      <w:pPr>
        <w:keepNext w:val="false"/>
        <w:keepLines/>
        <w:widowControl/>
      </w:pPr>
      <w:r>
        <w:t xml:space="preserve">Ordinary weekdays, weekends, holidays, school breaks and special occasions: [DETAILED SCHEDULE]. Exchange times, locations, transport responsibilities and late-arrival process: [DETAILS]. School and activity arrangements: [DETAILS].</w:t>
      </w:r>
    </w:p>
    <w:p>
      <w:pPr>
        <w:pStyle w:val="Heading1"/>
        <w:keepNext/>
        <w:keepLines/>
        <w:widowControl/>
      </w:pPr>
      <w:r>
        <w:t xml:space="preserve">3. DECISIONS AND INFORMATION</w:t>
      </w:r>
    </w:p>
    <w:p>
      <w:pPr>
        <w:keepNext w:val="false"/>
        <w:keepLines/>
        <w:widowControl/>
      </w:pPr>
      <w:r>
        <w:t xml:space="preserve">Responsibility for education, healthcare, religion and other major decisions: [DETAILS]. Day-to-day decisions are handled by [TERMS]. Share relevant school and health information through [METHOD]. Emergency decisions and notification: [PROCESS].</w:t>
      </w:r>
    </w:p>
    <w:p>
      <w:pPr>
        <w:pStyle w:val="Heading1"/>
        <w:keepNext/>
        <w:keepLines/>
        <w:widowControl/>
      </w:pPr>
      <w:r>
        <w:t xml:space="preserve">4. CONTACT AND TRAVEL</w:t>
      </w:r>
    </w:p>
    <w:p>
      <w:pPr>
        <w:keepNext w:val="false"/>
        <w:keepLines/>
        <w:widowControl/>
      </w:pPr>
      <w:r>
        <w:t xml:space="preserve">Child contact with the other parent: [TIMES / METHODS]. Travel notice, required consent, passport handling and relocation process: [DETAILS]. Safety arrangements and any existing contact restrictions: [DETAILS]. Do not use the child to pass hostile messages.</w:t>
      </w:r>
    </w:p>
    <w:p>
      <w:pPr>
        <w:pStyle w:val="Heading1"/>
        <w:keepNext/>
        <w:keepLines/>
        <w:widowControl/>
      </w:pPr>
      <w:r>
        <w:t xml:space="preserve">5. EXPENSES AND CHANGES</w:t>
      </w:r>
    </w:p>
    <w:p>
      <w:pPr>
        <w:keepNext w:val="false"/>
        <w:keepLines/>
        <w:widowControl/>
      </w:pPr>
      <w:r>
        <w:t xml:space="preserve">Child support is addressed in [ORDER / SEPARATE ARRANGEMENT / REQUIRED PROCESS]. Additional expenses and reimbursement evidence: [TERMS]. Neither parent waives the child's rights. Review dates, temporary changes and dispute escalation: [PROCESS], preserving urgent safety action and required court involvement.</w:t>
      </w:r>
    </w:p>
    <w:p>
      <w:pPr>
        <w:keepNext w:val="false"/>
        <w:keepLines/>
        <w:widowControl/>
      </w:pPr>
      <w:r>
        <w:t xml:space="preserve">APPROVAL AND EXECUTION</w:t>
      </w:r>
    </w:p>
    <w:p>
      <w:pPr>
        <w:keepNext w:val="false"/>
        <w:keepLines/>
        <w:widowControl/>
      </w:pPr>
      <w:r>
        <w:t xml:space="preserve">Required filing or approval: [DETAILS]. Witness or other signing requirements: [DETAILS].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Parent A: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p>
      <w:pPr>
        <w:keepNext/>
        <w:keepLines/>
        <w:widowControl/>
      </w:pPr>
      <w:r>
        <w:t xml:space="preserve">Parent B: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Custody Agreement</dc:title>
  <dc:creator>AnyContract.ai</dc:creator>
  <dc:description>Editable contract template</dc:description>
  <cp:lastModifiedBy>Un-named</cp:lastModifiedBy>
  <cp:revision>1</cp:revision>
  <dcterms:created xsi:type="dcterms:W3CDTF">2026-10-08T10:15:39.949Z</dcterms:created>
  <dcterms:modified xsi:type="dcterms:W3CDTF">2026-10-08T10:15:39.949Z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