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COPYRIGHT TRANSFER AGREEMENT</w:t>
      </w:r>
    </w:p>
    <w:p>
      <w:pPr>
        <w:keepNext w:val="false"/>
        <w:keepLines/>
        <w:widowControl/>
      </w:pPr>
      <w:r>
        <w:t xml:space="preserve">Effective date: [DATE]. Complete the bracketed fields and remove unused options before signing.</w:t>
      </w:r>
    </w:p>
    <w:p>
      <w:pPr>
        <w:keepNext w:val="false"/>
        <w:keepLines/>
        <w:widowControl/>
      </w:pPr>
      <w:r>
        <w:t xml:space="preserve">Assignor: [FULL LEGAL NAME], [ADDRESS], [NOTICE EMAIL].</w:t>
      </w:r>
    </w:p>
    <w:p>
      <w:pPr>
        <w:keepNext w:val="false"/>
        <w:keepLines/>
        <w:widowControl/>
      </w:pPr>
      <w:r>
        <w:t xml:space="preserve">Assignee: [FULL LEGAL NAME], [ADDRESS], [NOTICE EMAIL].</w:t>
      </w:r>
    </w:p>
    <w:p>
      <w:pPr>
        <w:pStyle w:val="Heading1"/>
        <w:keepNext/>
        <w:keepLines/>
        <w:widowControl/>
      </w:pPr>
      <w:r>
        <w:t xml:space="preserve">1. WORKS AND RIGHTS</w:t>
      </w:r>
    </w:p>
    <w:p>
      <w:pPr>
        <w:keepNext w:val="false"/>
        <w:keepLines/>
        <w:widowControl/>
      </w:pPr>
      <w:r>
        <w:t xml:space="preserve">Works, versions and identifying files: [LIST]. Rights assigned: [SPECIFIC COPYRIGHT RIGHTS]. Territory: [SCOPE]. Duration: [TERM]. Excluded rights, media and prior licenses: [LIST OR NONE]. This assignment takes effect on [DATE / FULL PAYMENT].</w:t>
      </w:r>
    </w:p>
    <w:p>
      <w:pPr>
        <w:pStyle w:val="Heading1"/>
        <w:keepNext/>
        <w:keepLines/>
        <w:widowControl/>
      </w:pPr>
      <w:r>
        <w:t xml:space="preserve">2. CONSIDERATION</w:t>
      </w:r>
    </w:p>
    <w:p>
      <w:pPr>
        <w:keepNext w:val="false"/>
        <w:keepLines/>
        <w:widowControl/>
      </w:pPr>
      <w:r>
        <w:t xml:space="preserve">Payment or other consideration: [AMOUNT, CURRENCY OR DESCRIPTION]. Due dates and method: [DETAILS]. Taxes and fees: [ALLOCATION]. Until the transfer takes effect, permitted use is limited to [TERMS OR NONE].</w:t>
      </w:r>
    </w:p>
    <w:p>
      <w:pPr>
        <w:pStyle w:val="Heading1"/>
        <w:keepNext/>
        <w:keepLines/>
        <w:widowControl/>
      </w:pPr>
      <w:r>
        <w:t xml:space="preserve">3. OWNERSHIP ASSURANCES</w:t>
      </w:r>
    </w:p>
    <w:p>
      <w:pPr>
        <w:keepNext w:val="false"/>
        <w:keepLines/>
        <w:widowControl/>
      </w:pPr>
      <w:r>
        <w:t xml:space="preserve">The assignor confirms ownership or authority to transfer the specified rights and discloses existing licenses, security interests and third-party contributions: [DETAILS OR NONE]. Third-party rights are not transferred without their owner's consent.</w:t>
      </w:r>
    </w:p>
    <w:p>
      <w:pPr>
        <w:pStyle w:val="Heading1"/>
        <w:keepNext/>
        <w:keepLines/>
        <w:widowControl/>
      </w:pPr>
      <w:r>
        <w:t xml:space="preserve">4. ATTRIBUTION AND RETAINED USE</w:t>
      </w:r>
    </w:p>
    <w:p>
      <w:pPr>
        <w:keepNext w:val="false"/>
        <w:keepLines/>
        <w:widowControl/>
      </w:pPr>
      <w:r>
        <w:t xml:space="preserve">Credit wording: [DETAILS OR NONE]. Assignor portfolio or other retained license: [SCOPE OR NONE]. Moral rights consent or waiver applies only to the extent permitted and only as follows: [SPECIFIC TERMS OR NONE].</w:t>
      </w:r>
    </w:p>
    <w:p>
      <w:pPr>
        <w:pStyle w:val="Heading1"/>
        <w:keepNext/>
        <w:keepLines/>
        <w:widowControl/>
      </w:pPr>
      <w:r>
        <w:t xml:space="preserve">5. DELIVERY AND RECORDS</w:t>
      </w:r>
    </w:p>
    <w:p>
      <w:pPr>
        <w:keepNext w:val="false"/>
        <w:keepLines/>
        <w:widowControl/>
      </w:pPr>
      <w:r>
        <w:t xml:space="preserve">Deliver source materials by [DATE / METHOD]. The assignor will reasonably assist with documenting or recording the transfer at [PARTY]'s cost. This agreement does not remove any non-waivable reversion or termination rights. Remedies for material non-performance: [NOTICE, CURE AND REMEDY TERMS].</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Assignor: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Assignee: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Copyright Transfer Agreement</dc:title>
  <dc:creator>AnyContract.ai</dc:creator>
  <dc:description>Editable contract template</dc:description>
  <cp:lastModifiedBy>Un-named</cp:lastModifiedBy>
  <cp:revision>1</cp:revision>
  <dcterms:created xsi:type="dcterms:W3CDTF">2026-10-05T22:58:31.755Z</dcterms:created>
  <dcterms:modified xsi:type="dcterms:W3CDTF">2026-10-05T22:58:31.755Z</dcterms:modified>
</cp:coreProperties>
</file>

<file path=docProps/custom.xml><?xml version="1.0" encoding="utf-8"?>
<Properties xmlns="http://schemas.openxmlformats.org/officeDocument/2006/custom-properties" xmlns:vt="http://schemas.openxmlformats.org/officeDocument/2006/docPropsVTypes"/>
</file>