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INVENTION ASSIGNMENT AGREEMENT</w:t>
      </w:r>
    </w:p>
    <w:p>
      <w:pPr>
        <w:keepNext w:val="false"/>
        <w:keepLines/>
        <w:widowControl/>
      </w:pPr>
      <w:r>
        <w:t xml:space="preserve">Effective date: [DATE]. Complete the bracketed fields and remove unused options before signing.</w:t>
      </w:r>
    </w:p>
    <w:p>
      <w:pPr>
        <w:keepNext w:val="false"/>
        <w:keepLines/>
        <w:widowControl/>
      </w:pPr>
      <w:r>
        <w:t xml:space="preserve">Company: [FULL LEGAL NAME], [ADDRESS], [NOTICE EMAIL].</w:t>
      </w:r>
    </w:p>
    <w:p>
      <w:pPr>
        <w:keepNext w:val="false"/>
        <w:keepLines/>
        <w:widowControl/>
      </w:pPr>
      <w:r>
        <w:t xml:space="preserve">Inventor: [FULL LEGAL NAME], [ADDRESS], [NOTICE EMAIL].</w:t>
      </w:r>
    </w:p>
    <w:p>
      <w:pPr>
        <w:pStyle w:val="Heading1"/>
        <w:keepNext/>
        <w:keepLines/>
        <w:widowControl/>
      </w:pPr>
      <w:r>
        <w:t xml:space="preserve">1. RELATIONSHIP AND COVERED INVENTIONS</w:t>
      </w:r>
    </w:p>
    <w:p>
      <w:pPr>
        <w:keepNext w:val="false"/>
        <w:keepLines/>
        <w:widowControl/>
      </w:pPr>
      <w:r>
        <w:t xml:space="preserve">Relationship or project: [DESCRIPTION]. Covered inventions are [PRECISE WORK-RELATED SCOPE] created during [PERIOD]. The agreement excludes inventions protected from assignment by mandatory law. An invention is not covered merely because it was created during the relationship.</w:t>
      </w:r>
    </w:p>
    <w:p>
      <w:pPr>
        <w:pStyle w:val="Heading1"/>
        <w:keepNext/>
        <w:keepLines/>
        <w:widowControl/>
      </w:pPr>
      <w:r>
        <w:t xml:space="preserve">2. EXCLUDED WORK</w:t>
      </w:r>
    </w:p>
    <w:p>
      <w:pPr>
        <w:keepNext w:val="false"/>
        <w:keepLines/>
        <w:widowControl/>
      </w:pPr>
      <w:r>
        <w:t xml:space="preserve">Pre-existing inventions, outside projects and third-party obligations: [LIST OR NONE]. The inventor must identify any such material before incorporating it into company work. A license for incorporated background material exists only on these terms: [SCOPE OR NONE].</w:t>
      </w:r>
    </w:p>
    <w:p>
      <w:pPr>
        <w:pStyle w:val="Heading1"/>
        <w:keepNext/>
        <w:keepLines/>
        <w:widowControl/>
      </w:pPr>
      <w:r>
        <w:t xml:space="preserve">3. DISCLOSURE AND ASSIGNMENT</w:t>
      </w:r>
    </w:p>
    <w:p>
      <w:pPr>
        <w:keepNext w:val="false"/>
        <w:keepLines/>
        <w:widowControl/>
      </w:pPr>
      <w:r>
        <w:t xml:space="preserve">The inventor will promptly disclose covered inventions through [PROCESS] and hereby assigns transferable rights in covered inventions to the company to the extent permitted by law. Consideration and any required inventor compensation: [DETAILS]. Rights excluded by law remain with the inventor.</w:t>
      </w:r>
    </w:p>
    <w:p>
      <w:pPr>
        <w:pStyle w:val="Heading1"/>
        <w:keepNext/>
        <w:keepLines/>
        <w:widowControl/>
      </w:pPr>
      <w:r>
        <w:t xml:space="preserve">4. FURTHER ASSISTANCE</w:t>
      </w:r>
    </w:p>
    <w:p>
      <w:pPr>
        <w:keepNext w:val="false"/>
        <w:keepLines/>
        <w:widowControl/>
      </w:pPr>
      <w:r>
        <w:t xml:space="preserve">The inventor will reasonably assist with applications and documentation at the company's expense, including agreed compensation for assistance after the relationship ends. This clause grants no automatic power of attorney. Publication or patent filing decisions: [PROCESS].</w:t>
      </w:r>
    </w:p>
    <w:p>
      <w:pPr>
        <w:pStyle w:val="Heading1"/>
        <w:keepNext/>
        <w:keepLines/>
        <w:widowControl/>
      </w:pPr>
      <w:r>
        <w:t xml:space="preserve">5. CONFIDENTIALITY AND RECORDS</w:t>
      </w:r>
    </w:p>
    <w:p>
      <w:pPr>
        <w:keepNext w:val="false"/>
        <w:keepLines/>
        <w:widowControl/>
      </w:pPr>
      <w:r>
        <w:t xml:space="preserve">Each party must use the other's non-public business information only for this engagement, protect it with reasonable care, and disclose it only to people who need it and are bound to protect it. This excludes information already lawfully known, independently developed, lawfully received elsewhere, or public without breach. Required or protected disclosures are not prohibited. On request, return or delete information, except records required by law, which remain protected. Required statutory invention notices or attachments: [TEXT / IDENTIFIED ATTACHMENT / NOT APPLICABLE].</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Company: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Inventor: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Invention Assignment Agreement</dc:title>
  <dc:creator>AnyContract.ai</dc:creator>
  <dc:description>Editable contract template</dc:description>
  <cp:lastModifiedBy>Un-named</cp:lastModifiedBy>
  <cp:revision>1</cp:revision>
  <dcterms:created xsi:type="dcterms:W3CDTF">2026-10-05T22:57:35.830Z</dcterms:created>
  <dcterms:modified xsi:type="dcterms:W3CDTF">2026-10-05T22:57:35.830Z</dcterms:modified>
</cp:coreProperties>
</file>

<file path=docProps/custom.xml><?xml version="1.0" encoding="utf-8"?>
<Properties xmlns="http://schemas.openxmlformats.org/officeDocument/2006/custom-properties" xmlns:vt="http://schemas.openxmlformats.org/officeDocument/2006/docPropsVTypes"/>
</file>