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keepLines/>
        <w:widowControl/>
      </w:pPr>
      <w:r>
        <w:t xml:space="preserve">LIVING WILL</w:t>
      </w:r>
    </w:p>
    <w:p>
      <w:pPr>
        <w:keepNext w:val="false"/>
        <w:keepLines/>
        <w:widowControl/>
      </w:pPr>
      <w:r>
        <w:t xml:space="preserve">Effective date: [DATE]. Complete the bracketed fields and remove unused options before signing.</w:t>
      </w:r>
    </w:p>
    <w:p>
      <w:pPr>
        <w:keepNext w:val="false"/>
        <w:keepLines/>
        <w:widowControl/>
      </w:pPr>
      <w:r>
        <w:t xml:space="preserve">Person making this statement: [FULL LEGAL NAME], [ADDRESS], [NOTICE EMAIL].</w:t>
      </w:r>
    </w:p>
    <w:p>
      <w:pPr>
        <w:pStyle w:val="Heading1"/>
        <w:keepNext/>
        <w:keepLines/>
        <w:widowControl/>
      </w:pPr>
      <w:r>
        <w:t xml:space="preserve">1. IDENTITY AND CONTACTS</w:t>
      </w:r>
    </w:p>
    <w:p>
      <w:pPr>
        <w:keepNext w:val="false"/>
        <w:keepLines/>
        <w:widowControl/>
      </w:pPr>
      <w:r>
        <w:t xml:space="preserve">Full name and date of birth: [DETAILS]. Address: [DETAILS]. Emergency contact: [NAME / DETAILS]. Healthcare representative, if separately appointed: [NAME / DOCUMENT REFERENCE]. Treating clinician contact, if desired: [DETAILS].</w:t>
      </w:r>
    </w:p>
    <w:p>
      <w:pPr>
        <w:pStyle w:val="Heading1"/>
        <w:keepNext/>
        <w:keepLines/>
        <w:widowControl/>
      </w:pPr>
      <w:r>
        <w:t xml:space="preserve">2. WHEN THESE WISHES APPLY</w:t>
      </w:r>
    </w:p>
    <w:p>
      <w:pPr>
        <w:keepNext w:val="false"/>
        <w:keepLines/>
        <w:widowControl/>
      </w:pPr>
      <w:r>
        <w:t xml:space="preserve">Situations in which these wishes are intended to apply: [SPECIFIC CONDITIONS]. How the applicable conditions and decision-making capacity are to be assessed: [DETAILS CONSISTENT WITH REQUIRED PROCESS]. While able to decide, my current choices take priority as applicable law provides.</w:t>
      </w:r>
    </w:p>
    <w:p>
      <w:pPr>
        <w:pStyle w:val="Heading1"/>
        <w:keepNext/>
        <w:keepLines/>
        <w:widowControl/>
      </w:pPr>
      <w:r>
        <w:t xml:space="preserve">3. TREATMENT PREFERENCES</w:t>
      </w:r>
    </w:p>
    <w:p>
      <w:pPr>
        <w:keepNext w:val="false"/>
        <w:keepLines/>
        <w:widowControl/>
      </w:pPr>
      <w:r>
        <w:t xml:space="preserve">Treatments I would accept in the specified circumstances: [DETAILS]. Treatments I would refuse in those circumstances: [DETAILS]. Preferences about resuscitation, ventilation, artificial nutrition or hydration, and comfort care, if I choose to address them: [SEPARATE SPECIFIC INSTRUCTIONS]. Unaddressed treatment choices are not automatically refused.</w:t>
      </w:r>
    </w:p>
    <w:p>
      <w:pPr>
        <w:pStyle w:val="Heading1"/>
        <w:keepNext/>
        <w:keepLines/>
        <w:widowControl/>
      </w:pPr>
      <w:r>
        <w:t xml:space="preserve">4. VALUES AND INTERPRETATION</w:t>
      </w:r>
    </w:p>
    <w:p>
      <w:pPr>
        <w:keepNext w:val="false"/>
        <w:keepLines/>
        <w:widowControl/>
      </w:pPr>
      <w:r>
        <w:t xml:space="preserve">Personal values, religious wishes, people to consult and other instructions: [DETAILS]. Resolve uncertainty through [CONTACT / PROCESS]. This statement does not itself appoint a healthcare decision-maker or serve as a clinical emergency-treatment order where a separate document is required.</w:t>
      </w:r>
    </w:p>
    <w:p>
      <w:pPr>
        <w:pStyle w:val="Heading1"/>
        <w:keepNext/>
        <w:keepLines/>
        <w:widowControl/>
      </w:pPr>
      <w:r>
        <w:t xml:space="preserve">5. COPIES, CHANGES AND SIGNING</w:t>
      </w:r>
    </w:p>
    <w:p>
      <w:pPr>
        <w:keepNext w:val="false"/>
        <w:keepLines/>
        <w:widowControl/>
      </w:pPr>
      <w:r>
        <w:t xml:space="preserve">Copies provided to: [NAMES / LOCATIONS]. Previous documents replaced, if any: [DETAILS]. Review or change record: [DATE / DETAILS]. Complete required form, capacity, witness and other formalities: [DETAILS]. Revocation and notification follow applicable requirements.</w:t>
      </w:r>
    </w:p>
    <w:p>
      <w:pPr>
        <w:pStyle w:val="Heading1"/>
        <w:keepNext/>
        <w:keepLines/>
        <w:widowControl/>
      </w:pPr>
      <w:r>
        <w:t xml:space="preserve">EXECUTION RECORD</w:t>
      </w:r>
    </w:p>
    <w:p>
      <w:pPr>
        <w:keepNext w:val="false"/>
        <w:keepLines/>
        <w:widowControl/>
      </w:pPr>
      <w:r>
        <w:t xml:space="preserve">Date and place: [DETAILS]. Required witnesses and declarations: [COMPLETE REQUIRED TEXT AND SIGNATURES]. Any required acknowledgment or additional form: [REFERENCE].</w:t>
      </w:r>
    </w:p>
    <w:p>
      <w:pPr>
        <w:pStyle w:val="Heading1"/>
        <w:keepNext/>
        <w:keepLines/>
        <w:widowControl/>
      </w:pPr>
      <w:r>
        <w:t xml:space="preserve">SIGNATURES</w:t>
      </w:r>
    </w:p>
    <w:p>
      <w:pPr>
        <w:keepNext/>
        <w:keepLines/>
        <w:widowControl/>
      </w:pPr>
      <w:r>
        <w:t xml:space="preserve">Person making this statement: [NAME]</w:t>
      </w:r>
    </w:p>
    <w:p>
      <w:pPr>
        <w:keepNext/>
        <w:keepLines/>
        <w:widowControl/>
      </w:pPr>
      <w:r>
        <w:t xml:space="preserve">Signature: ____________________    Date: ____________________</w:t>
      </w:r>
    </w:p>
    <w:p>
      <w:pPr>
        <w:keepNext w:val="false"/>
        <w:keepLines/>
        <w:widowControl/>
      </w:pPr>
      <w:r>
        <w:t xml:space="preserve">Signing capacity, if applicable: [TITLE / CAPACITY]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4748B"/>
        <w:sz w:val="16"/>
        <w:szCs w:val="16"/>
      </w:rPr>
      <w:t xml:space="preserve">AnyContract.ai  |  </w:t>
    </w:r>
    <w:r>
      <w:rPr>
        <w:color w:val="64748B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4748B"/>
        <w:sz w:val="16"/>
        <w:szCs w:val="16"/>
      </w:rPr>
      <w:t xml:space="preserve"> / </w:t>
    </w:r>
    <w:r>
      <w:rPr>
        <w:color w:val="64748B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keepNext/>
      <w:spacing w:after="260"/>
    </w:pPr>
    <w:rPr>
      <w:rFonts w:ascii="Calibri" w:cs="Calibri" w:eastAsia="Calibri" w:hAnsi="Calibri"/>
      <w:b/>
      <w:bCs/>
      <w:color w:val="111827"/>
      <w:sz w:val="32"/>
      <w:szCs w:val="32"/>
    </w:rPr>
  </w:style>
  <w:style w:type="paragraph" w:styleId="Heading1">
    <w:name w:val="Heading 1"/>
    <w:basedOn w:val="Normal"/>
    <w:next w:val="Normal"/>
    <w:pPr>
      <w:keepNext/>
      <w:spacing w:before="220" w:after="100"/>
    </w:pPr>
    <w:rPr>
      <w:rFonts w:ascii="Calibri" w:cs="Calibri" w:eastAsia="Calibri" w:hAnsi="Calibri"/>
      <w:b/>
      <w:bCs/>
      <w:color w:val="111827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Living Will</dc:title>
  <dc:creator>AnyContract.ai</dc:creator>
  <dc:description>Editable contract template</dc:description>
  <cp:lastModifiedBy>Un-named</cp:lastModifiedBy>
  <cp:revision>1</cp:revision>
  <dcterms:created xsi:type="dcterms:W3CDTF">2026-10-07T18:52:19.565Z</dcterms:created>
  <dcterms:modified xsi:type="dcterms:W3CDTF">2026-10-07T18:52:19.566Z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