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VENDOR AGREEMENT</w:t>
      </w:r>
    </w:p>
    <w:p>
      <w:pPr>
        <w:keepNext w:val="false"/>
        <w:keepLines/>
        <w:widowControl/>
      </w:pPr>
      <w:r>
        <w:t xml:space="preserve">Effective date: [DATE]. Complete the bracketed fields and remove unused options before signing.</w:t>
      </w:r>
    </w:p>
    <w:p>
      <w:pPr>
        <w:keepNext w:val="false"/>
        <w:keepLines/>
        <w:widowControl/>
      </w:pPr>
      <w:r>
        <w:t xml:space="preserve">Buyer: [FULL LEGAL NAME], [ADDRESS], [NOTICE EMAIL].</w:t>
      </w:r>
    </w:p>
    <w:p>
      <w:pPr>
        <w:keepNext w:val="false"/>
        <w:keepLines/>
        <w:widowControl/>
      </w:pPr>
      <w:r>
        <w:t xml:space="preserve">Supplier: [FULL LEGAL NAME], [ADDRESS], [NOTICE EMAIL].</w:t>
      </w:r>
    </w:p>
    <w:p>
      <w:pPr>
        <w:pStyle w:val="Heading1"/>
        <w:keepNext/>
        <w:keepLines/>
        <w:widowControl/>
      </w:pPr>
      <w:r>
        <w:t xml:space="preserve">1. GOODS AND SERVICES</w:t>
      </w:r>
    </w:p>
    <w:p>
      <w:pPr>
        <w:keepNext w:val="false"/>
        <w:keepLines/>
        <w:widowControl/>
      </w:pPr>
      <w:r>
        <w:t xml:space="preserve">Description, specification, quantity and any included services: [DETAILS]. Exclusions: [LIST OR NONE]. Term, order process, binding order acceptance, forecast status and minimum commitments: [DETAILS]. Forecasts are not binding unless expressly agreed.</w:t>
      </w:r>
    </w:p>
    <w:p>
      <w:pPr>
        <w:pStyle w:val="Heading1"/>
        <w:keepNext/>
        <w:keepLines/>
        <w:widowControl/>
      </w:pPr>
      <w:r>
        <w:t xml:space="preserve">2. PRICE AND PAYMENT</w:t>
      </w:r>
    </w:p>
    <w:p>
      <w:pPr>
        <w:keepNext w:val="false"/>
        <w:keepLines/>
        <w:widowControl/>
      </w:pPr>
      <w:r>
        <w:t xml:space="preserve">Unit prices, total, currency, taxes and shipping charges: [ITEMIZED DETAILS]. Deposit and payment dates: [DETAILS]. Invoice disputes must be explained promptly; undisputed sums remain due. Price changes apply only under [AGREED FORMULA / WRITTEN APPROVAL] and do not change accepted orders unless agreed.</w:t>
      </w:r>
    </w:p>
    <w:p>
      <w:pPr>
        <w:pStyle w:val="Heading1"/>
        <w:keepNext/>
        <w:keepLines/>
        <w:widowControl/>
      </w:pPr>
      <w:r>
        <w:t xml:space="preserve">3. DELIVERY, TITLE AND RISK</w:t>
      </w:r>
    </w:p>
    <w:p>
      <w:pPr>
        <w:keepNext w:val="false"/>
        <w:keepLines/>
        <w:widowControl/>
      </w:pPr>
      <w:r>
        <w:t xml:space="preserve">Delivery date, place and shipping responsibility: [DETAILS]. Any trade term and named place: [DETAILS OR NONE]. Title passes at [EVENT]. Risk of loss passes at [EVENT]. Delay notice, mitigation and agreed cancellation or refund rights: [TERMS].</w:t>
      </w:r>
    </w:p>
    <w:p>
      <w:pPr>
        <w:pStyle w:val="Heading1"/>
        <w:keepNext/>
        <w:keepLines/>
        <w:widowControl/>
      </w:pPr>
      <w:r>
        <w:t xml:space="preserve">4. INSPECTION AND DEFECTS</w:t>
      </w:r>
    </w:p>
    <w:p>
      <w:pPr>
        <w:keepNext w:val="false"/>
        <w:keepLines/>
        <w:widowControl/>
      </w:pPr>
      <w:r>
        <w:t xml:space="preserve">Inspection period: [NUMBER] days after delivery. Report non-conforming items with reasonable evidence; remedy and deadline: [REPAIR / REPLACEMENT / REFUND TERMS]. Acceptance does not waive hidden defects or mandatory rights. Warranty scope, duration and claims process: [DETAILS].</w:t>
      </w:r>
    </w:p>
    <w:p>
      <w:pPr>
        <w:pStyle w:val="Heading1"/>
        <w:keepNext/>
        <w:keepLines/>
        <w:widowControl/>
      </w:pPr>
      <w:r>
        <w:t xml:space="preserve">5. PERFORMANCE AND LIABILITY</w:t>
      </w:r>
    </w:p>
    <w:p>
      <w:pPr>
        <w:keepNext w:val="false"/>
        <w:keepLines/>
        <w:widowControl/>
      </w:pPr>
      <w:r>
        <w:t xml:space="preserve">Supplier obtains required permissions for its supply and complies with agreed safety and quality standards. Recall, infringement claims or service failures: [RESPONSIBILITIES]. Liability cap, excluded losses and exceptions: [DETAILS OR NONE], preserving liabilities that cannot be excluded.</w:t>
      </w:r>
    </w:p>
    <w:p>
      <w:pPr>
        <w:pStyle w:val="Heading1"/>
        <w:keepNext/>
        <w:keepLines/>
        <w:widowControl/>
      </w:pPr>
      <w:r>
        <w:t xml:space="preserve">6. TERMINATION AND DISRUPTION</w:t>
      </w:r>
    </w:p>
    <w:p>
      <w:pPr>
        <w:keepNext w:val="false"/>
        <w:keepLines/>
        <w:widowControl/>
      </w:pPr>
      <w:r>
        <w:t xml:space="preserve">Material breach cure: [NUMBER] days after notice. Ongoing order cancellation and any convenience termination: [TERMS]. On termination, pay for conforming accepted supply and refund unearned advances under [PROCESS]. Uncontrollable disruption requires prompt notice and mitigation; either party may cancel affected undelivered items after [PERIOD], with related prepayments refunded.</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Agreement</dc:title>
  <dc:creator>AnyContract.ai</dc:creator>
  <dc:description>Editable contract template</dc:description>
  <cp:lastModifiedBy>Un-named</cp:lastModifiedBy>
  <cp:revision>1</cp:revision>
  <dcterms:created xsi:type="dcterms:W3CDTF">2026-10-08T05:34:21.094Z</dcterms:created>
  <dcterms:modified xsi:type="dcterms:W3CDTF">2026-10-08T05:34:21.094Z</dcterms:modified>
</cp:coreProperties>
</file>

<file path=docProps/custom.xml><?xml version="1.0" encoding="utf-8"?>
<Properties xmlns="http://schemas.openxmlformats.org/officeDocument/2006/custom-properties" xmlns:vt="http://schemas.openxmlformats.org/officeDocument/2006/docPropsVTypes"/>
</file>